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D7E3" w14:textId="0BE59495" w:rsidR="00F8070B" w:rsidRPr="003638B7" w:rsidRDefault="00657EE6" w:rsidP="009252E2">
      <w:pPr>
        <w:rPr>
          <w:rFonts w:ascii="Arial" w:hAnsi="Arial" w:cs="Arial"/>
          <w:b/>
          <w:sz w:val="24"/>
          <w:szCs w:val="24"/>
          <w:lang w:eastAsia="it-IT"/>
        </w:rPr>
      </w:pPr>
      <w:bookmarkStart w:id="0" w:name="_Toc499804901"/>
      <w:bookmarkStart w:id="1" w:name="_GoBack"/>
      <w:bookmarkEnd w:id="1"/>
      <w:r w:rsidRPr="003638B7">
        <w:rPr>
          <w:rFonts w:ascii="Arial" w:hAnsi="Arial" w:cs="Arial"/>
          <w:b/>
          <w:sz w:val="24"/>
          <w:szCs w:val="24"/>
          <w:lang w:eastAsia="it-IT"/>
        </w:rPr>
        <w:t>Obtain</w:t>
      </w:r>
      <w:r w:rsidR="00CE6E27" w:rsidRPr="003638B7">
        <w:rPr>
          <w:rFonts w:ascii="Arial" w:hAnsi="Arial" w:cs="Arial"/>
          <w:b/>
          <w:sz w:val="24"/>
          <w:szCs w:val="24"/>
          <w:lang w:eastAsia="it-IT"/>
        </w:rPr>
        <w:t>ing</w:t>
      </w:r>
      <w:r w:rsidRPr="003638B7">
        <w:rPr>
          <w:rFonts w:ascii="Arial" w:hAnsi="Arial" w:cs="Arial"/>
          <w:b/>
          <w:sz w:val="24"/>
          <w:szCs w:val="24"/>
          <w:lang w:eastAsia="it-IT"/>
        </w:rPr>
        <w:t xml:space="preserve"> customer’s consent upon arrival</w:t>
      </w:r>
      <w:r w:rsidR="00F8070B" w:rsidRPr="003638B7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bookmarkEnd w:id="0"/>
    </w:p>
    <w:p w14:paraId="22D7C9A7" w14:textId="4917DB37" w:rsidR="00F8070B" w:rsidRPr="00335CB0" w:rsidRDefault="00335CB0" w:rsidP="00F8070B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35CB0">
        <w:rPr>
          <w:rFonts w:ascii="Arial" w:eastAsia="Times New Roman" w:hAnsi="Arial" w:cs="Times New Roman"/>
          <w:sz w:val="24"/>
          <w:szCs w:val="20"/>
          <w:highlight w:val="yellow"/>
          <w:lang w:eastAsia="it-IT"/>
        </w:rPr>
        <w:t>Il modello, integrato e modificato secondo le specifiche esigenze, può essere fatto sottoscrivere al cliente all’arrivo presso la struttura ricettiva, nel caso in cui siano effettuati i trattamenti che richiedono il consenso (punti 4, 5 e 6 dell’informativa).</w:t>
      </w:r>
      <w:r w:rsidRPr="00335CB0">
        <w:rPr>
          <w:highlight w:val="yellow"/>
        </w:rPr>
        <w:t xml:space="preserve"> </w:t>
      </w:r>
      <w:r w:rsidRPr="00335CB0">
        <w:rPr>
          <w:rFonts w:ascii="Arial" w:eastAsia="Times New Roman" w:hAnsi="Arial" w:cs="Times New Roman"/>
          <w:sz w:val="24"/>
          <w:szCs w:val="20"/>
          <w:highlight w:val="yellow"/>
          <w:lang w:eastAsia="it-IT"/>
        </w:rPr>
        <w:t>N.B. Il modello potrà subire modifiche o integrazioni all’esito dell’emanazione delle norme nazionali di coordinamento o a seguito di chiarimenti espressi dal Garante.</w:t>
      </w:r>
    </w:p>
    <w:p w14:paraId="34B8CEA8" w14:textId="4A388F47" w:rsidR="00F8070B" w:rsidRDefault="00066B0E" w:rsidP="00A94C91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I, the undersigned</w:t>
      </w:r>
      <w:r w:rsidR="00F8070B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…………………………………………………………….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,</w:t>
      </w:r>
      <w:r w:rsidR="00F8070B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</w:t>
      </w:r>
      <w:r w:rsid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</w:t>
      </w:r>
      <w:r w:rsidR="00423159" w:rsidRP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ccording to the provisions of the </w:t>
      </w:r>
      <w:r w:rsidR="00423159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applicable privacy regulations (EU Regulations n. 679, 2016), having received the privacy notice,</w:t>
      </w:r>
    </w:p>
    <w:p w14:paraId="3945B437" w14:textId="44C2F8B8" w:rsidR="00A94C91" w:rsidRPr="00326E4E" w:rsidRDefault="00A94C91" w:rsidP="00A94C91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bookmarkStart w:id="2" w:name="_Hlk511386215"/>
      <w:r w:rsidRPr="00326E4E">
        <w:rPr>
          <w:rFonts w:ascii="Courier New" w:eastAsia="Times New Roman" w:hAnsi="Courier New" w:cs="Courier New"/>
          <w:i/>
          <w:sz w:val="24"/>
          <w:szCs w:val="20"/>
          <w:lang w:val="en-GB" w:eastAsia="it-IT"/>
        </w:rPr>
        <w:t xml:space="preserve">□ </w:t>
      </w:r>
      <w:r w:rsid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Authorize</w:t>
      </w:r>
    </w:p>
    <w:p w14:paraId="211E2AB3" w14:textId="14359082" w:rsidR="000E4161" w:rsidRPr="00326E4E" w:rsidRDefault="00A94C91" w:rsidP="00A94C91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Courier New" w:eastAsia="Times New Roman" w:hAnsi="Courier New" w:cs="Courier New"/>
          <w:i/>
          <w:sz w:val="24"/>
          <w:szCs w:val="20"/>
          <w:lang w:val="en-GB" w:eastAsia="it-IT"/>
        </w:rPr>
        <w:t>□</w:t>
      </w:r>
      <w:r w:rsidR="00F8070B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</w:t>
      </w:r>
      <w:r w:rsidR="00066B0E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Do Not </w:t>
      </w:r>
      <w:r w:rsid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Authorize</w:t>
      </w:r>
    </w:p>
    <w:bookmarkEnd w:id="2"/>
    <w:p w14:paraId="38FF8F21" w14:textId="04BE08D8" w:rsidR="00423159" w:rsidRDefault="00423159" w:rsidP="00066B0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the hotel to the outward communication of information about my stay, with the only aim of permitting the receiving of messages and calls addressed to me</w:t>
      </w:r>
    </w:p>
    <w:p w14:paraId="0965F4C7" w14:textId="77777777" w:rsidR="00423159" w:rsidRDefault="00423159" w:rsidP="00066B0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</w:p>
    <w:p w14:paraId="342AD177" w14:textId="77777777" w:rsidR="00423159" w:rsidRPr="00326E4E" w:rsidRDefault="00423159" w:rsidP="0042315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Courier New" w:eastAsia="Times New Roman" w:hAnsi="Courier New" w:cs="Courier New"/>
          <w:i/>
          <w:sz w:val="24"/>
          <w:szCs w:val="20"/>
          <w:lang w:val="en-GB" w:eastAsia="it-IT"/>
        </w:rPr>
        <w:t xml:space="preserve">□ </w:t>
      </w:r>
      <w:r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Authorize</w:t>
      </w:r>
    </w:p>
    <w:p w14:paraId="69B2A057" w14:textId="77777777" w:rsidR="00423159" w:rsidRPr="00326E4E" w:rsidRDefault="00423159" w:rsidP="0042315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Courier New" w:eastAsia="Times New Roman" w:hAnsi="Courier New" w:cs="Courier New"/>
          <w:i/>
          <w:sz w:val="24"/>
          <w:szCs w:val="20"/>
          <w:lang w:val="en-GB" w:eastAsia="it-IT"/>
        </w:rPr>
        <w:t>□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Do Not </w:t>
      </w:r>
      <w:r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Authorize</w:t>
      </w:r>
    </w:p>
    <w:p w14:paraId="51190DC7" w14:textId="64B40955" w:rsidR="00066B0E" w:rsidRDefault="0064665F" w:rsidP="00A94C9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64665F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the</w:t>
      </w:r>
      <w:r w:rsidR="00951460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hotel</w:t>
      </w:r>
      <w:r w:rsid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to </w:t>
      </w:r>
      <w:r w:rsidR="00CE6E27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retain my information </w:t>
      </w:r>
      <w:proofErr w:type="gramStart"/>
      <w:r w:rsidR="00CE6E27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in order to</w:t>
      </w:r>
      <w:proofErr w:type="gramEnd"/>
      <w:r w:rsidR="00CE6E27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streamline check-in procedures for subsequent stays</w:t>
      </w:r>
    </w:p>
    <w:p w14:paraId="69D6FBB6" w14:textId="77777777" w:rsidR="00423159" w:rsidRPr="00326E4E" w:rsidRDefault="00423159" w:rsidP="00A94C9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</w:p>
    <w:p w14:paraId="7BF90CC6" w14:textId="77777777" w:rsidR="00423159" w:rsidRPr="00326E4E" w:rsidRDefault="00423159" w:rsidP="0042315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bookmarkStart w:id="3" w:name="_Hlk511387163"/>
      <w:r w:rsidRPr="00326E4E">
        <w:rPr>
          <w:rFonts w:ascii="Courier New" w:eastAsia="Times New Roman" w:hAnsi="Courier New" w:cs="Courier New"/>
          <w:i/>
          <w:sz w:val="24"/>
          <w:szCs w:val="20"/>
          <w:lang w:val="en-GB" w:eastAsia="it-IT"/>
        </w:rPr>
        <w:t xml:space="preserve">□ </w:t>
      </w:r>
      <w:r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Authorize</w:t>
      </w:r>
    </w:p>
    <w:p w14:paraId="1C6BF27B" w14:textId="77777777" w:rsidR="00423159" w:rsidRPr="00326E4E" w:rsidRDefault="00423159" w:rsidP="00423159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Courier New" w:eastAsia="Times New Roman" w:hAnsi="Courier New" w:cs="Courier New"/>
          <w:i/>
          <w:sz w:val="24"/>
          <w:szCs w:val="20"/>
          <w:lang w:val="en-GB" w:eastAsia="it-IT"/>
        </w:rPr>
        <w:t>□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Do Not </w:t>
      </w:r>
      <w:r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Authorize</w:t>
      </w:r>
    </w:p>
    <w:bookmarkEnd w:id="3"/>
    <w:p w14:paraId="54891EAF" w14:textId="48F2F174" w:rsidR="00F8070B" w:rsidRPr="00326E4E" w:rsidRDefault="0064665F" w:rsidP="00CE6E2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the </w:t>
      </w:r>
      <w:r w:rsidR="00951460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hotel</w:t>
      </w:r>
      <w:r w:rsidR="00423159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to </w:t>
      </w:r>
      <w:r w:rsidR="00CE6E27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send periodic </w:t>
      </w:r>
      <w:r w:rsidR="008F6C17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advertisements</w:t>
      </w:r>
      <w:r w:rsidR="00CE6E27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on their rates and special offers to my home address or email address</w:t>
      </w:r>
    </w:p>
    <w:p w14:paraId="2B6B1224" w14:textId="77777777" w:rsidR="00F8070B" w:rsidRPr="00326E4E" w:rsidRDefault="00F8070B" w:rsidP="00A94C9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</w:p>
    <w:p w14:paraId="45A3BE81" w14:textId="3DE8DC13" w:rsidR="00F8070B" w:rsidRPr="00326E4E" w:rsidRDefault="00066B0E" w:rsidP="00A94C91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Date and signature</w:t>
      </w:r>
      <w:r w:rsidR="00F8070B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…………………………</w:t>
      </w:r>
      <w:r w:rsidR="00157C0F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……</w:t>
      </w:r>
      <w:r w:rsidR="00F8070B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.</w:t>
      </w:r>
    </w:p>
    <w:p w14:paraId="6368BA48" w14:textId="77777777" w:rsidR="003E6846" w:rsidRPr="003E6846" w:rsidRDefault="003E6846" w:rsidP="009252E2">
      <w:pPr>
        <w:rPr>
          <w:rFonts w:ascii="Arial" w:hAnsi="Arial" w:cs="Arial"/>
          <w:sz w:val="24"/>
          <w:szCs w:val="24"/>
          <w:lang w:val="en-GB" w:eastAsia="it-IT"/>
        </w:rPr>
      </w:pPr>
      <w:bookmarkStart w:id="4" w:name="_Toc499804903"/>
    </w:p>
    <w:p w14:paraId="0CDC4D96" w14:textId="0646C10D" w:rsidR="0063151D" w:rsidRPr="00326E4E" w:rsidRDefault="00CE6E27" w:rsidP="009252E2">
      <w:pPr>
        <w:rPr>
          <w:rFonts w:ascii="Arial" w:hAnsi="Arial" w:cs="Arial"/>
          <w:b/>
          <w:sz w:val="24"/>
          <w:szCs w:val="24"/>
          <w:lang w:val="en-GB" w:eastAsia="it-IT"/>
        </w:rPr>
      </w:pPr>
      <w:r w:rsidRPr="00326E4E">
        <w:rPr>
          <w:rFonts w:ascii="Arial" w:hAnsi="Arial" w:cs="Arial"/>
          <w:b/>
          <w:sz w:val="24"/>
          <w:szCs w:val="24"/>
          <w:lang w:val="en-GB" w:eastAsia="it-IT"/>
        </w:rPr>
        <w:t>Obtaining consent upon booking a room, or requesting availability online</w:t>
      </w:r>
      <w:bookmarkEnd w:id="4"/>
    </w:p>
    <w:p w14:paraId="680F6236" w14:textId="1EFE50E5" w:rsidR="00335CB0" w:rsidRPr="00335CB0" w:rsidRDefault="00335CB0" w:rsidP="00335CB0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335CB0">
        <w:rPr>
          <w:rFonts w:ascii="Arial" w:eastAsia="Times New Roman" w:hAnsi="Arial" w:cs="Times New Roman"/>
          <w:sz w:val="24"/>
          <w:szCs w:val="20"/>
          <w:highlight w:val="yellow"/>
          <w:lang w:eastAsia="it-IT"/>
        </w:rPr>
        <w:t>Il modello che segue, opportunamente verificato ed integrato, può essere inserito nella modulistica online di prenotazione o richiesta di disponibilità.</w:t>
      </w:r>
      <w:r w:rsidR="003E6846">
        <w:rPr>
          <w:rFonts w:ascii="Arial" w:eastAsia="Times New Roman" w:hAnsi="Arial" w:cs="Times New Roman"/>
          <w:sz w:val="24"/>
          <w:szCs w:val="20"/>
          <w:highlight w:val="yellow"/>
          <w:lang w:eastAsia="it-IT"/>
        </w:rPr>
        <w:t xml:space="preserve"> </w:t>
      </w:r>
      <w:r w:rsidRPr="00335CB0">
        <w:rPr>
          <w:rFonts w:ascii="Arial" w:eastAsia="Times New Roman" w:hAnsi="Arial" w:cs="Times New Roman"/>
          <w:sz w:val="24"/>
          <w:szCs w:val="20"/>
          <w:highlight w:val="yellow"/>
          <w:lang w:eastAsia="it-IT"/>
        </w:rPr>
        <w:t>N.B. Il modello potrà subire modifiche o integrazioni all’esito dell’emanazione delle norme nazionali di coordinamento o a seguito di chiarimenti espressi dal Garante.</w:t>
      </w:r>
    </w:p>
    <w:p w14:paraId="08BD3692" w14:textId="7F5D5FF6" w:rsidR="00AA6302" w:rsidRPr="00326E4E" w:rsidRDefault="00326E4E" w:rsidP="00CE6E27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Please note that data submitted by you shall be processed using ele</w:t>
      </w:r>
      <w:r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c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tronic means in compliance with </w:t>
      </w:r>
      <w:r w:rsidR="00B50386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the 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principles set forth in applicable data privacy laws and regulations (EU Regulation n. 679, 2016), </w:t>
      </w:r>
      <w:r w:rsidR="005C21BB" w:rsidRPr="005C21BB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solely </w:t>
      </w:r>
      <w:proofErr w:type="gramStart"/>
      <w:r w:rsidR="005C21BB" w:rsidRPr="005C21BB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for the purpose of</w:t>
      </w:r>
      <w:proofErr w:type="gramEnd"/>
      <w:r w:rsidR="005C21BB" w:rsidRPr="005C21BB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providing you with the information requested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, and potentially for placing/confirming your booking of room(s) and other services/amenities. </w:t>
      </w:r>
      <w:r w:rsidR="00CE6E27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The complete privacy policy on processing methods and purposes is available at the following link </w:t>
      </w:r>
      <w:r w:rsidR="00AA6302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____________________________.</w:t>
      </w:r>
    </w:p>
    <w:p w14:paraId="5DE341B9" w14:textId="0FB8835F" w:rsidR="00AA6302" w:rsidRPr="00326E4E" w:rsidRDefault="00CE6E27" w:rsidP="00C06132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Arial" w:eastAsia="Times New Roman" w:hAnsi="Arial" w:cs="Times New Roman"/>
          <w:i/>
          <w:sz w:val="24"/>
          <w:szCs w:val="20"/>
          <w:lang w:val="en-GB" w:eastAsia="it-IT"/>
        </w:rPr>
      </w:pP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If you are interested in receiving our newsletter / periodic updates on special rates and promo</w:t>
      </w:r>
      <w:r w:rsidR="005B4D60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tions (to be sent to an address</w:t>
      </w:r>
      <w:r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 supplied by you), you must provide explicit consent to the same. You may at any time thereafter revoke such consent, as </w:t>
      </w:r>
      <w:r w:rsidR="00C06132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>noted in the policy</w:t>
      </w:r>
      <w:r w:rsidR="00AA6302" w:rsidRPr="00326E4E">
        <w:rPr>
          <w:rFonts w:ascii="Arial" w:eastAsia="Times New Roman" w:hAnsi="Arial" w:cs="Times New Roman"/>
          <w:i/>
          <w:sz w:val="24"/>
          <w:szCs w:val="20"/>
          <w:lang w:val="en-GB" w:eastAsia="it-IT"/>
        </w:rPr>
        <w:t xml:space="preserve">. </w:t>
      </w:r>
    </w:p>
    <w:p w14:paraId="23C31EBB" w14:textId="489CE7D2" w:rsidR="003F59DA" w:rsidRPr="00326E4E" w:rsidRDefault="003F59DA" w:rsidP="003F59DA">
      <w:pPr>
        <w:pStyle w:val="Text"/>
        <w:numPr>
          <w:ilvl w:val="0"/>
          <w:numId w:val="0"/>
        </w:numPr>
        <w:rPr>
          <w:i/>
          <w:lang w:val="en-GB"/>
        </w:rPr>
      </w:pPr>
      <w:r w:rsidRPr="00326E4E">
        <w:rPr>
          <w:rFonts w:ascii="Courier New" w:hAnsi="Courier New" w:cs="Courier New"/>
          <w:i/>
          <w:szCs w:val="20"/>
          <w:lang w:val="en-GB"/>
        </w:rPr>
        <w:t xml:space="preserve">□ </w:t>
      </w:r>
      <w:r w:rsidR="00C06132" w:rsidRPr="00326E4E">
        <w:rPr>
          <w:i/>
          <w:lang w:val="en-GB"/>
        </w:rPr>
        <w:t>I acknowledge receipt of the privacy policy</w:t>
      </w:r>
    </w:p>
    <w:p w14:paraId="7FD4A251" w14:textId="7A0A1D09" w:rsidR="0063151D" w:rsidRPr="00326E4E" w:rsidRDefault="00B334DA" w:rsidP="003F59DA">
      <w:pPr>
        <w:pStyle w:val="Text"/>
        <w:numPr>
          <w:ilvl w:val="0"/>
          <w:numId w:val="0"/>
        </w:numPr>
        <w:rPr>
          <w:i/>
          <w:lang w:val="en-GB"/>
        </w:rPr>
      </w:pPr>
      <w:r w:rsidRPr="00326E4E">
        <w:rPr>
          <w:rFonts w:ascii="Courier New" w:hAnsi="Courier New" w:cs="Courier New"/>
          <w:i/>
          <w:szCs w:val="20"/>
          <w:lang w:val="en-GB"/>
        </w:rPr>
        <w:t xml:space="preserve">□ </w:t>
      </w:r>
      <w:r w:rsidR="00C06132" w:rsidRPr="00326E4E">
        <w:rPr>
          <w:i/>
          <w:szCs w:val="20"/>
          <w:lang w:val="en-GB"/>
        </w:rPr>
        <w:t>I authorise the mailing of newsletters and periodic notices o</w:t>
      </w:r>
      <w:r w:rsidR="00335CB0">
        <w:rPr>
          <w:i/>
          <w:szCs w:val="20"/>
          <w:lang w:val="en-GB"/>
        </w:rPr>
        <w:t>n</w:t>
      </w:r>
      <w:r w:rsidR="00C06132" w:rsidRPr="00326E4E">
        <w:rPr>
          <w:i/>
          <w:szCs w:val="20"/>
          <w:lang w:val="en-GB"/>
        </w:rPr>
        <w:t xml:space="preserve"> special rates/promo</w:t>
      </w:r>
      <w:r w:rsidR="00335CB0">
        <w:rPr>
          <w:i/>
          <w:szCs w:val="20"/>
          <w:lang w:val="en-GB"/>
        </w:rPr>
        <w:t>tion</w:t>
      </w:r>
      <w:r w:rsidR="00C06132" w:rsidRPr="00326E4E">
        <w:rPr>
          <w:i/>
          <w:szCs w:val="20"/>
          <w:lang w:val="en-GB"/>
        </w:rPr>
        <w:t>s to the address I have supplied</w:t>
      </w:r>
    </w:p>
    <w:sectPr w:rsidR="0063151D" w:rsidRPr="00326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B7A"/>
    <w:multiLevelType w:val="hybridMultilevel"/>
    <w:tmpl w:val="29E24DDE"/>
    <w:lvl w:ilvl="0" w:tplc="A73C5056">
      <w:start w:val="1"/>
      <w:numFmt w:val="bullet"/>
      <w:lvlText w:val="□"/>
      <w:lvlJc w:val="left"/>
      <w:pPr>
        <w:ind w:left="69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6A9"/>
    <w:multiLevelType w:val="hybridMultilevel"/>
    <w:tmpl w:val="A2701CAC"/>
    <w:lvl w:ilvl="0" w:tplc="A73C5056">
      <w:start w:val="1"/>
      <w:numFmt w:val="bullet"/>
      <w:lvlText w:val="□"/>
      <w:lvlJc w:val="left"/>
      <w:pPr>
        <w:ind w:left="10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F927649"/>
    <w:multiLevelType w:val="hybridMultilevel"/>
    <w:tmpl w:val="4930203E"/>
    <w:lvl w:ilvl="0" w:tplc="807440D8">
      <w:start w:val="1"/>
      <w:numFmt w:val="bullet"/>
      <w:lvlText w:val="□"/>
      <w:lvlJc w:val="left"/>
      <w:pPr>
        <w:ind w:left="1055" w:hanging="355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0DF5EC4"/>
    <w:multiLevelType w:val="hybridMultilevel"/>
    <w:tmpl w:val="A92C9244"/>
    <w:lvl w:ilvl="0" w:tplc="50A68470">
      <w:start w:val="1"/>
      <w:numFmt w:val="bullet"/>
      <w:lvlText w:val=""/>
      <w:lvlJc w:val="left"/>
      <w:pPr>
        <w:ind w:left="70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3B79F8"/>
    <w:multiLevelType w:val="hybridMultilevel"/>
    <w:tmpl w:val="C2A84E1E"/>
    <w:lvl w:ilvl="0" w:tplc="B88A3B52">
      <w:start w:val="1"/>
      <w:numFmt w:val="bullet"/>
      <w:lvlText w:val="□"/>
      <w:lvlJc w:val="left"/>
      <w:pPr>
        <w:ind w:left="10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5BA7F47"/>
    <w:multiLevelType w:val="hybridMultilevel"/>
    <w:tmpl w:val="1572FB1A"/>
    <w:lvl w:ilvl="0" w:tplc="F4DAD23E">
      <w:start w:val="1"/>
      <w:numFmt w:val="bullet"/>
      <w:lvlText w:val="□"/>
      <w:lvlJc w:val="left"/>
      <w:pPr>
        <w:ind w:left="105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15CC9"/>
    <w:multiLevelType w:val="hybridMultilevel"/>
    <w:tmpl w:val="C366A210"/>
    <w:lvl w:ilvl="0" w:tplc="D3306216">
      <w:start w:val="1"/>
      <w:numFmt w:val="bullet"/>
      <w:lvlText w:val="□"/>
      <w:lvlJc w:val="left"/>
      <w:pPr>
        <w:ind w:left="105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7125"/>
    <w:multiLevelType w:val="hybridMultilevel"/>
    <w:tmpl w:val="EBEC7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5FBD"/>
    <w:multiLevelType w:val="hybridMultilevel"/>
    <w:tmpl w:val="5836920C"/>
    <w:lvl w:ilvl="0" w:tplc="BD281EF2">
      <w:start w:val="1"/>
      <w:numFmt w:val="bullet"/>
      <w:lvlText w:val="□"/>
      <w:lvlJc w:val="left"/>
      <w:pPr>
        <w:ind w:left="105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F2265"/>
    <w:multiLevelType w:val="hybridMultilevel"/>
    <w:tmpl w:val="6BBA41A2"/>
    <w:lvl w:ilvl="0" w:tplc="A73C5056">
      <w:start w:val="1"/>
      <w:numFmt w:val="bullet"/>
      <w:lvlText w:val="□"/>
      <w:lvlJc w:val="left"/>
      <w:pPr>
        <w:ind w:left="10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0932B4C"/>
    <w:multiLevelType w:val="hybridMultilevel"/>
    <w:tmpl w:val="8C86927E"/>
    <w:lvl w:ilvl="0" w:tplc="ED684566">
      <w:start w:val="1"/>
      <w:numFmt w:val="bullet"/>
      <w:lvlText w:val="□"/>
      <w:lvlJc w:val="left"/>
      <w:pPr>
        <w:ind w:left="105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36AD0"/>
    <w:multiLevelType w:val="hybridMultilevel"/>
    <w:tmpl w:val="5A947D9A"/>
    <w:lvl w:ilvl="0" w:tplc="02D63F60">
      <w:start w:val="1"/>
      <w:numFmt w:val="bullet"/>
      <w:pStyle w:val="Tex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7B91"/>
    <w:multiLevelType w:val="hybridMultilevel"/>
    <w:tmpl w:val="841CA4B2"/>
    <w:lvl w:ilvl="0" w:tplc="18D06DC6">
      <w:start w:val="1"/>
      <w:numFmt w:val="bullet"/>
      <w:lvlText w:val="□"/>
      <w:lvlJc w:val="left"/>
      <w:pPr>
        <w:ind w:left="1057" w:hanging="35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2151"/>
    <w:multiLevelType w:val="hybridMultilevel"/>
    <w:tmpl w:val="15107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92BA3"/>
    <w:multiLevelType w:val="hybridMultilevel"/>
    <w:tmpl w:val="ED4AEBF6"/>
    <w:lvl w:ilvl="0" w:tplc="C38ED6BE">
      <w:start w:val="1"/>
      <w:numFmt w:val="bullet"/>
      <w:lvlText w:val="□"/>
      <w:lvlJc w:val="left"/>
      <w:pPr>
        <w:ind w:left="70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3"/>
    <w:lvlOverride w:ilvl="0">
      <w:startOverride w:val="1"/>
    </w:lvlOverride>
  </w:num>
  <w:num w:numId="4">
    <w:abstractNumId w:val="3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0B"/>
    <w:rsid w:val="000013F8"/>
    <w:rsid w:val="0000696F"/>
    <w:rsid w:val="00057935"/>
    <w:rsid w:val="00066B0E"/>
    <w:rsid w:val="00071AE2"/>
    <w:rsid w:val="00082B24"/>
    <w:rsid w:val="000C0656"/>
    <w:rsid w:val="000E4161"/>
    <w:rsid w:val="001251E6"/>
    <w:rsid w:val="00157C0F"/>
    <w:rsid w:val="001C01A4"/>
    <w:rsid w:val="001C7B60"/>
    <w:rsid w:val="00224791"/>
    <w:rsid w:val="00246B46"/>
    <w:rsid w:val="002D3C59"/>
    <w:rsid w:val="002E59C9"/>
    <w:rsid w:val="00321EC7"/>
    <w:rsid w:val="00326E4E"/>
    <w:rsid w:val="00335CB0"/>
    <w:rsid w:val="00362190"/>
    <w:rsid w:val="003638B7"/>
    <w:rsid w:val="003855CB"/>
    <w:rsid w:val="003E6846"/>
    <w:rsid w:val="003F59DA"/>
    <w:rsid w:val="00420015"/>
    <w:rsid w:val="00423159"/>
    <w:rsid w:val="004829AD"/>
    <w:rsid w:val="004C4291"/>
    <w:rsid w:val="005B4D60"/>
    <w:rsid w:val="005C21BB"/>
    <w:rsid w:val="0063151D"/>
    <w:rsid w:val="006354A9"/>
    <w:rsid w:val="0063642D"/>
    <w:rsid w:val="0064665F"/>
    <w:rsid w:val="00657EE6"/>
    <w:rsid w:val="00693B3C"/>
    <w:rsid w:val="006D5B06"/>
    <w:rsid w:val="00775835"/>
    <w:rsid w:val="00813CED"/>
    <w:rsid w:val="008629EF"/>
    <w:rsid w:val="008C7FD0"/>
    <w:rsid w:val="008F6C17"/>
    <w:rsid w:val="009252E2"/>
    <w:rsid w:val="00951460"/>
    <w:rsid w:val="00984FFE"/>
    <w:rsid w:val="009E1813"/>
    <w:rsid w:val="009F5031"/>
    <w:rsid w:val="00A256A1"/>
    <w:rsid w:val="00A94C91"/>
    <w:rsid w:val="00AA0EBB"/>
    <w:rsid w:val="00AA6302"/>
    <w:rsid w:val="00B1655C"/>
    <w:rsid w:val="00B334DA"/>
    <w:rsid w:val="00B4520A"/>
    <w:rsid w:val="00B50386"/>
    <w:rsid w:val="00B96DB6"/>
    <w:rsid w:val="00C06132"/>
    <w:rsid w:val="00C70832"/>
    <w:rsid w:val="00CE6E27"/>
    <w:rsid w:val="00D70150"/>
    <w:rsid w:val="00D8007F"/>
    <w:rsid w:val="00D83620"/>
    <w:rsid w:val="00DD795E"/>
    <w:rsid w:val="00E2364F"/>
    <w:rsid w:val="00E64E55"/>
    <w:rsid w:val="00EA4BBF"/>
    <w:rsid w:val="00ED05BA"/>
    <w:rsid w:val="00EF764C"/>
    <w:rsid w:val="00F4238A"/>
    <w:rsid w:val="00F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6A5D5"/>
  <w15:docId w15:val="{E39267C5-5ED0-4D87-ABA4-91518C48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31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">
    <w:name w:val="Text"/>
    <w:basedOn w:val="Normale"/>
    <w:autoRedefine/>
    <w:rsid w:val="000E4161"/>
    <w:pPr>
      <w:widowControl w:val="0"/>
      <w:numPr>
        <w:numId w:val="8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416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503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03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03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03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03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55" ma:contentTypeDescription="Creare un nuovo documento." ma:contentTypeScope="" ma:versionID="ba27d428fb9f421db69a9ce89644f56c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63f5afcf4e1e4f5a3fed21ee23f3eee1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003e8-ee4e-4182-9e66-4c90256c9f25">
      <Value>69</Value>
    </TaxCatchAll>
    <_dlc_DocId xmlns="dd2003e8-ee4e-4182-9e66-4c90256c9f25">FEDERALB-233-28092</_dlc_DocId>
    <_dlc_DocIdUrl xmlns="dd2003e8-ee4e-4182-9e66-4c90256c9f25">
      <Url>http://sharepoint01:8000/pubblicazioni/_layouts/15/DocIdRedir.aspx?ID=FEDERALB-233-28092</Url>
      <Description>FEDERALB-233-28092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Pagina xmlns="e00d372c-24fe-4ce0-803c-b6187f4ec46c" xsi:nil="true"/>
    <Tipo_x0020_File xmlns="e00d372c-24fe-4ce0-803c-b6187f4ec46c">Allegato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Props1.xml><?xml version="1.0" encoding="utf-8"?>
<ds:datastoreItem xmlns:ds="http://schemas.openxmlformats.org/officeDocument/2006/customXml" ds:itemID="{21FA6D2B-940D-42D0-8325-EB2EA6DC6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02D22-5EB2-4FE6-9348-38CCF6FF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614E1-4E66-491A-A391-5F80F111AC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FA449E-EB3B-4F2D-965F-EEF80456B08C}">
  <ds:schemaRefs>
    <ds:schemaRef ds:uri="http://schemas.microsoft.com/office/2006/metadata/properties"/>
    <ds:schemaRef ds:uri="http://schemas.microsoft.com/office/infopath/2007/PartnerControls"/>
    <ds:schemaRef ds:uri="dd2003e8-ee4e-4182-9e66-4c90256c9f25"/>
    <ds:schemaRef ds:uri="3c5d6bd3-7c05-4de2-9a3a-2df53d797d57"/>
    <ds:schemaRef ds:uri="$ListId:Circ;"/>
    <ds:schemaRef ds:uri="2d2ac0f6-f1ba-42ac-bc6d-2dec6b81bd22"/>
    <ds:schemaRef ds:uri="e00d372c-24fe-4ce0-803c-b6187f4ec46c"/>
    <ds:schemaRef ds:uri="3f01b547-e4e8-474c-b1a6-851fe388f69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Bonafaccia</dc:creator>
  <cp:keywords/>
  <dc:description/>
  <cp:lastModifiedBy>Cristina Rezzi</cp:lastModifiedBy>
  <cp:revision>2</cp:revision>
  <dcterms:created xsi:type="dcterms:W3CDTF">2018-04-30T14:00:00Z</dcterms:created>
  <dcterms:modified xsi:type="dcterms:W3CDTF">2018-04-30T14:00:00Z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0x010100B9C1C9B42315A743854A916ED404DEC6</vt:lpwstr>
  </property>
  <property fmtid="{D5CDD505-2E9C-101B-9397-08002B2CF9AE}" pid="3" name="_dlc_DocIdItemGuid">
    <vt:lpwstr>7723bb5b-797a-43e5-b58b-33b020f960ac</vt:lpwstr>
  </property>
  <property fmtid="{D5CDD505-2E9C-101B-9397-08002B2CF9AE}" pid="4" name="Materia0">
    <vt:lpwstr>69;#Privacy|b5eaa205-85e8-4ce6-82c4-b118b3b1d7da</vt:lpwstr>
  </property>
  <property fmtid="{D5CDD505-2E9C-101B-9397-08002B2CF9AE}" pid="5" name="_dlc_policyId">
    <vt:lpwstr/>
  </property>
  <property fmtid="{D5CDD505-2E9C-101B-9397-08002B2CF9AE}" pid="6" name="ItemRetentionFormula">
    <vt:lpwstr/>
  </property>
</Properties>
</file>